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4964" w14:textId="3A207278" w:rsidR="009410F7" w:rsidRDefault="003E5D8C">
      <w:pPr>
        <w:ind w:left="786"/>
        <w:rPr>
          <w:rFonts w:ascii="Times New Roman"/>
          <w:noProof/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15729152" behindDoc="0" locked="0" layoutInCell="1" allowOverlap="1" wp14:anchorId="09C3BE00" wp14:editId="2E057D56">
            <wp:simplePos x="0" y="0"/>
            <wp:positionH relativeFrom="page">
              <wp:posOffset>0</wp:posOffset>
            </wp:positionH>
            <wp:positionV relativeFrom="page">
              <wp:posOffset>9934575</wp:posOffset>
            </wp:positionV>
            <wp:extent cx="1492249" cy="7423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49" cy="74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73B9A" w14:textId="09D43BC4" w:rsidR="005814AD" w:rsidRDefault="00764FE8">
      <w:pPr>
        <w:ind w:left="786"/>
        <w:rPr>
          <w:rFonts w:ascii="Times New Roman"/>
          <w:noProof/>
          <w:sz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75648" behindDoc="0" locked="0" layoutInCell="1" allowOverlap="1" wp14:anchorId="362FDFC4" wp14:editId="4AF08BED">
            <wp:simplePos x="0" y="0"/>
            <wp:positionH relativeFrom="column">
              <wp:posOffset>4782363</wp:posOffset>
            </wp:positionH>
            <wp:positionV relativeFrom="paragraph">
              <wp:posOffset>11430</wp:posOffset>
            </wp:positionV>
            <wp:extent cx="2413000" cy="2576195"/>
            <wp:effectExtent l="0" t="0" r="635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7593E" w14:textId="7E5DC87D" w:rsidR="005814AD" w:rsidRDefault="005814AD">
      <w:pPr>
        <w:ind w:left="786"/>
        <w:rPr>
          <w:rFonts w:ascii="Times New Roman"/>
          <w:noProof/>
          <w:sz w:val="20"/>
        </w:rPr>
      </w:pPr>
    </w:p>
    <w:p w14:paraId="4C83D36D" w14:textId="4D466BE5" w:rsidR="005814AD" w:rsidRDefault="005814AD">
      <w:pPr>
        <w:ind w:left="786"/>
        <w:rPr>
          <w:rFonts w:ascii="Times New Roman"/>
          <w:noProof/>
          <w:sz w:val="20"/>
        </w:rPr>
      </w:pPr>
    </w:p>
    <w:p w14:paraId="1D441500" w14:textId="3608A981" w:rsidR="005814AD" w:rsidRDefault="005814AD">
      <w:pPr>
        <w:ind w:left="786"/>
        <w:rPr>
          <w:rFonts w:ascii="Times New Roman"/>
          <w:noProof/>
          <w:sz w:val="20"/>
        </w:rPr>
      </w:pPr>
    </w:p>
    <w:p w14:paraId="3B63110F" w14:textId="2E66BD02" w:rsidR="005814AD" w:rsidRDefault="005814AD">
      <w:pPr>
        <w:ind w:left="786"/>
        <w:rPr>
          <w:rFonts w:ascii="Times New Roman"/>
          <w:noProof/>
          <w:sz w:val="20"/>
        </w:rPr>
      </w:pPr>
    </w:p>
    <w:p w14:paraId="22098643" w14:textId="4A036A0D" w:rsidR="005814AD" w:rsidRDefault="005814AD">
      <w:pPr>
        <w:ind w:left="786"/>
        <w:rPr>
          <w:rFonts w:ascii="Times New Roman"/>
          <w:noProof/>
          <w:sz w:val="20"/>
        </w:rPr>
      </w:pPr>
    </w:p>
    <w:p w14:paraId="740085AD" w14:textId="55A43130" w:rsidR="00764FE8" w:rsidRPr="00764FE8" w:rsidRDefault="00764FE8" w:rsidP="00764FE8">
      <w:pPr>
        <w:ind w:left="786"/>
        <w:rPr>
          <w:rFonts w:ascii="Times New Roman"/>
          <w:noProof/>
          <w:sz w:val="56"/>
          <w:szCs w:val="56"/>
        </w:rPr>
      </w:pPr>
      <w:r>
        <w:rPr>
          <w:rFonts w:ascii="Times New Roman"/>
          <w:noProof/>
          <w:sz w:val="56"/>
          <w:szCs w:val="56"/>
        </w:rPr>
        <w:t>Ti</w:t>
      </w:r>
      <w:r w:rsidRPr="00764FE8">
        <w:rPr>
          <w:rFonts w:ascii="Times New Roman"/>
          <w:noProof/>
          <w:sz w:val="56"/>
          <w:szCs w:val="56"/>
        </w:rPr>
        <w:t xml:space="preserve"> raske</w:t>
      </w:r>
      <w:r>
        <w:rPr>
          <w:rFonts w:ascii="Times New Roman"/>
          <w:noProof/>
          <w:sz w:val="56"/>
          <w:szCs w:val="56"/>
        </w:rPr>
        <w:t xml:space="preserve"> o</w:t>
      </w:r>
      <w:r w:rsidRPr="00764FE8">
        <w:rPr>
          <w:rFonts w:ascii="Times New Roman"/>
          <w:noProof/>
          <w:sz w:val="56"/>
          <w:szCs w:val="56"/>
        </w:rPr>
        <w:t>m h</w:t>
      </w:r>
      <w:r w:rsidRPr="00764FE8">
        <w:rPr>
          <w:rFonts w:ascii="Times New Roman"/>
          <w:noProof/>
          <w:sz w:val="56"/>
          <w:szCs w:val="56"/>
        </w:rPr>
        <w:t>å</w:t>
      </w:r>
      <w:r w:rsidRPr="00764FE8">
        <w:rPr>
          <w:rFonts w:ascii="Times New Roman"/>
          <w:noProof/>
          <w:sz w:val="56"/>
          <w:szCs w:val="56"/>
        </w:rPr>
        <w:t xml:space="preserve">ndhygiene </w:t>
      </w:r>
    </w:p>
    <w:p w14:paraId="3D064DB9" w14:textId="034F0FC5" w:rsidR="005814AD" w:rsidRPr="00764FE8" w:rsidRDefault="005814AD">
      <w:pPr>
        <w:ind w:left="786"/>
        <w:rPr>
          <w:rFonts w:ascii="Times New Roman"/>
          <w:noProof/>
          <w:sz w:val="36"/>
          <w:szCs w:val="36"/>
        </w:rPr>
      </w:pPr>
    </w:p>
    <w:p w14:paraId="0457E3CB" w14:textId="07DDC93C" w:rsidR="005814AD" w:rsidRPr="00764FE8" w:rsidRDefault="00764FE8">
      <w:pPr>
        <w:ind w:left="786"/>
        <w:rPr>
          <w:rFonts w:ascii="Times New Roman"/>
          <w:noProof/>
          <w:sz w:val="36"/>
          <w:szCs w:val="36"/>
        </w:rPr>
      </w:pPr>
      <w:r w:rsidRPr="00764FE8">
        <w:rPr>
          <w:rFonts w:ascii="Times New Roman"/>
          <w:noProof/>
          <w:sz w:val="36"/>
          <w:szCs w:val="36"/>
        </w:rPr>
        <w:t>Markeringen av 5. mai 2023</w:t>
      </w:r>
    </w:p>
    <w:p w14:paraId="06233AB7" w14:textId="0A51CE17" w:rsidR="005814AD" w:rsidRDefault="005814AD">
      <w:pPr>
        <w:ind w:left="786"/>
        <w:rPr>
          <w:rFonts w:ascii="Times New Roman"/>
          <w:noProof/>
          <w:sz w:val="20"/>
        </w:rPr>
      </w:pPr>
    </w:p>
    <w:p w14:paraId="05F36007" w14:textId="64B78FFB" w:rsidR="005814AD" w:rsidRDefault="005814AD">
      <w:pPr>
        <w:ind w:left="786"/>
        <w:rPr>
          <w:rFonts w:ascii="Times New Roman"/>
          <w:noProof/>
          <w:sz w:val="20"/>
        </w:rPr>
      </w:pPr>
    </w:p>
    <w:p w14:paraId="5DEC6F2C" w14:textId="69578113" w:rsidR="009410F7" w:rsidRDefault="009410F7">
      <w:pPr>
        <w:rPr>
          <w:rFonts w:ascii="Times New Roman"/>
          <w:noProof/>
          <w:sz w:val="20"/>
        </w:rPr>
      </w:pPr>
    </w:p>
    <w:p w14:paraId="5CFF9669" w14:textId="77777777" w:rsidR="0055786C" w:rsidRDefault="0055786C">
      <w:pPr>
        <w:rPr>
          <w:rFonts w:ascii="Times New Roman"/>
          <w:sz w:val="20"/>
        </w:rPr>
      </w:pPr>
    </w:p>
    <w:p w14:paraId="5271CFC3" w14:textId="1A4AAED9" w:rsidR="009410F7" w:rsidRDefault="009410F7">
      <w:pPr>
        <w:spacing w:before="5"/>
        <w:rPr>
          <w:rFonts w:ascii="Times New Roman"/>
          <w:sz w:val="2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494"/>
        <w:gridCol w:w="974"/>
        <w:gridCol w:w="993"/>
      </w:tblGrid>
      <w:tr w:rsidR="009410F7" w:rsidRPr="000D227B" w14:paraId="503F9272" w14:textId="77777777" w:rsidTr="00882EF8">
        <w:trPr>
          <w:trHeight w:val="510"/>
        </w:trPr>
        <w:tc>
          <w:tcPr>
            <w:tcW w:w="740" w:type="dxa"/>
          </w:tcPr>
          <w:p w14:paraId="733C5171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b/>
                <w:spacing w:val="-5"/>
                <w:sz w:val="28"/>
                <w:lang w:val="nb-NO"/>
              </w:rPr>
              <w:t>Nr.</w:t>
            </w:r>
          </w:p>
        </w:tc>
        <w:tc>
          <w:tcPr>
            <w:tcW w:w="7494" w:type="dxa"/>
          </w:tcPr>
          <w:p w14:paraId="6C0D4194" w14:textId="3D2DD08A" w:rsidR="009410F7" w:rsidRPr="000D227B" w:rsidRDefault="00764FE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b/>
                <w:sz w:val="28"/>
                <w:lang w:val="nb-NO"/>
              </w:rPr>
              <w:t>Påstand</w:t>
            </w:r>
          </w:p>
        </w:tc>
        <w:tc>
          <w:tcPr>
            <w:tcW w:w="974" w:type="dxa"/>
          </w:tcPr>
          <w:p w14:paraId="5399A966" w14:textId="77777777" w:rsidR="009410F7" w:rsidRPr="000D227B" w:rsidRDefault="003E5D8C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b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b/>
                <w:spacing w:val="-4"/>
                <w:sz w:val="28"/>
                <w:lang w:val="nb-NO"/>
              </w:rPr>
              <w:t>Sant</w:t>
            </w:r>
          </w:p>
        </w:tc>
        <w:tc>
          <w:tcPr>
            <w:tcW w:w="993" w:type="dxa"/>
          </w:tcPr>
          <w:p w14:paraId="490497C7" w14:textId="77777777" w:rsidR="009410F7" w:rsidRPr="000D227B" w:rsidRDefault="003E5D8C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b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b/>
                <w:spacing w:val="-2"/>
                <w:sz w:val="28"/>
                <w:lang w:val="nb-NO"/>
              </w:rPr>
              <w:t>Usant</w:t>
            </w:r>
          </w:p>
        </w:tc>
      </w:tr>
      <w:tr w:rsidR="009410F7" w:rsidRPr="000D227B" w14:paraId="7ED67E80" w14:textId="77777777" w:rsidTr="00882EF8">
        <w:trPr>
          <w:trHeight w:val="513"/>
        </w:trPr>
        <w:tc>
          <w:tcPr>
            <w:tcW w:w="740" w:type="dxa"/>
          </w:tcPr>
          <w:p w14:paraId="31E2017F" w14:textId="77777777" w:rsidR="009410F7" w:rsidRPr="000D227B" w:rsidRDefault="003E5D8C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1</w:t>
            </w:r>
          </w:p>
        </w:tc>
        <w:tc>
          <w:tcPr>
            <w:tcW w:w="7494" w:type="dxa"/>
          </w:tcPr>
          <w:p w14:paraId="0EEBFCCD" w14:textId="32772A09" w:rsidR="009410F7" w:rsidRPr="000D227B" w:rsidRDefault="000D227B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Gifteringer kan benyttes </w:t>
            </w:r>
            <w:r w:rsidR="00E91707">
              <w:rPr>
                <w:rFonts w:ascii="Times New Roman" w:hAnsi="Times New Roman" w:cs="Times New Roman"/>
                <w:sz w:val="28"/>
                <w:lang w:val="nb-NO"/>
              </w:rPr>
              <w:t>av helsepersonell på jobb</w:t>
            </w:r>
            <w:r w:rsidR="009C5985">
              <w:rPr>
                <w:rFonts w:ascii="Times New Roman" w:hAnsi="Times New Roman" w:cs="Times New Roman"/>
                <w:sz w:val="28"/>
                <w:lang w:val="nb-NO"/>
              </w:rPr>
              <w:t>, så lenge de er glatte.</w:t>
            </w:r>
          </w:p>
          <w:p w14:paraId="4660360F" w14:textId="5AFBF4D2" w:rsidR="005814AD" w:rsidRPr="000D227B" w:rsidRDefault="005814A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74" w:type="dxa"/>
          </w:tcPr>
          <w:p w14:paraId="7406BDE1" w14:textId="77777777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41AF582D" w14:textId="66B18F2E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54D5A400" w14:textId="77777777" w:rsidTr="00882EF8">
        <w:trPr>
          <w:trHeight w:val="906"/>
        </w:trPr>
        <w:tc>
          <w:tcPr>
            <w:tcW w:w="740" w:type="dxa"/>
          </w:tcPr>
          <w:p w14:paraId="05BFF1A2" w14:textId="77777777" w:rsidR="009410F7" w:rsidRPr="000D227B" w:rsidRDefault="003E5D8C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2</w:t>
            </w:r>
          </w:p>
        </w:tc>
        <w:tc>
          <w:tcPr>
            <w:tcW w:w="7494" w:type="dxa"/>
          </w:tcPr>
          <w:p w14:paraId="2FA59484" w14:textId="58B747E1" w:rsidR="009410F7" w:rsidRPr="000D227B" w:rsidRDefault="00764FE8">
            <w:pPr>
              <w:pStyle w:val="TableParagraph"/>
              <w:spacing w:before="4" w:line="273" w:lineRule="auto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God tilgjengelighet av håndhygienefasiliteter øker etterlevelsen av anbefalingene for håndhygiene. </w:t>
            </w:r>
          </w:p>
        </w:tc>
        <w:tc>
          <w:tcPr>
            <w:tcW w:w="974" w:type="dxa"/>
          </w:tcPr>
          <w:p w14:paraId="7E3F5C6C" w14:textId="44CEB7C5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5FC99E95" w14:textId="7C87765A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4FCBFF93" w14:textId="77777777" w:rsidTr="00882EF8">
        <w:trPr>
          <w:trHeight w:val="906"/>
        </w:trPr>
        <w:tc>
          <w:tcPr>
            <w:tcW w:w="740" w:type="dxa"/>
          </w:tcPr>
          <w:p w14:paraId="23018718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3</w:t>
            </w:r>
          </w:p>
        </w:tc>
        <w:tc>
          <w:tcPr>
            <w:tcW w:w="7494" w:type="dxa"/>
          </w:tcPr>
          <w:p w14:paraId="0CA85733" w14:textId="1FFD1A43" w:rsidR="009410F7" w:rsidRPr="000D227B" w:rsidRDefault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Armbåndsur kan benyttes på arbeid, så lenge det tas av når hendene rengjøres. </w:t>
            </w:r>
          </w:p>
        </w:tc>
        <w:tc>
          <w:tcPr>
            <w:tcW w:w="974" w:type="dxa"/>
          </w:tcPr>
          <w:p w14:paraId="3125EAD6" w14:textId="77777777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16AEED22" w14:textId="496CD529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4BDDCADF" w14:textId="77777777" w:rsidTr="00882EF8">
        <w:trPr>
          <w:trHeight w:val="906"/>
        </w:trPr>
        <w:tc>
          <w:tcPr>
            <w:tcW w:w="740" w:type="dxa"/>
          </w:tcPr>
          <w:p w14:paraId="60189C84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4</w:t>
            </w:r>
          </w:p>
        </w:tc>
        <w:tc>
          <w:tcPr>
            <w:tcW w:w="7494" w:type="dxa"/>
          </w:tcPr>
          <w:p w14:paraId="2B39664C" w14:textId="209456D7" w:rsidR="009410F7" w:rsidRPr="000D227B" w:rsidRDefault="009C5985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lang w:val="nb-NO"/>
              </w:rPr>
              <w:t>For å sikre rene hender bør man alltid utføre hånddesinfeksjon etter håndvask</w:t>
            </w:r>
            <w:r w:rsidR="00E91707">
              <w:rPr>
                <w:rFonts w:ascii="Times New Roman" w:hAnsi="Times New Roman" w:cs="Times New Roman"/>
                <w:sz w:val="28"/>
                <w:lang w:val="nb-NO"/>
              </w:rPr>
              <w:t>.</w:t>
            </w:r>
          </w:p>
        </w:tc>
        <w:tc>
          <w:tcPr>
            <w:tcW w:w="974" w:type="dxa"/>
          </w:tcPr>
          <w:p w14:paraId="54162C21" w14:textId="77777777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71A7C281" w14:textId="6F3A6281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3C95585A" w14:textId="77777777" w:rsidTr="00882EF8">
        <w:trPr>
          <w:trHeight w:val="837"/>
        </w:trPr>
        <w:tc>
          <w:tcPr>
            <w:tcW w:w="740" w:type="dxa"/>
          </w:tcPr>
          <w:p w14:paraId="16BC982B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5</w:t>
            </w:r>
          </w:p>
        </w:tc>
        <w:tc>
          <w:tcPr>
            <w:tcW w:w="7494" w:type="dxa"/>
          </w:tcPr>
          <w:p w14:paraId="5C266437" w14:textId="7C11E83B" w:rsidR="009410F7" w:rsidRPr="000D227B" w:rsidRDefault="000D227B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Dersom man har tilstrekkelig med håndspritdispensere er det ikke behov for å ha håndvasker tilgjengelig på behandlingsrom. </w:t>
            </w:r>
          </w:p>
        </w:tc>
        <w:tc>
          <w:tcPr>
            <w:tcW w:w="974" w:type="dxa"/>
          </w:tcPr>
          <w:p w14:paraId="47DF6D78" w14:textId="77777777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6177661D" w14:textId="2DE1DC2F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2FE2AFF1" w14:textId="77777777" w:rsidTr="00882EF8">
        <w:trPr>
          <w:trHeight w:val="906"/>
        </w:trPr>
        <w:tc>
          <w:tcPr>
            <w:tcW w:w="740" w:type="dxa"/>
          </w:tcPr>
          <w:p w14:paraId="486B4B2A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6</w:t>
            </w:r>
          </w:p>
        </w:tc>
        <w:tc>
          <w:tcPr>
            <w:tcW w:w="7494" w:type="dxa"/>
          </w:tcPr>
          <w:p w14:paraId="572F5543" w14:textId="039B7C1B" w:rsidR="009410F7" w:rsidRPr="000D227B" w:rsidRDefault="000D227B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Observasjon av håndhygiene er et nyttig tiltak for å kartlegge </w:t>
            </w:r>
            <w:r w:rsidR="009C5985">
              <w:rPr>
                <w:rFonts w:ascii="Times New Roman" w:hAnsi="Times New Roman" w:cs="Times New Roman"/>
                <w:sz w:val="28"/>
                <w:lang w:val="nb-NO"/>
              </w:rPr>
              <w:t xml:space="preserve">etterlevelse og identifisere </w:t>
            </w: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forbedringsområder. </w:t>
            </w:r>
          </w:p>
        </w:tc>
        <w:tc>
          <w:tcPr>
            <w:tcW w:w="974" w:type="dxa"/>
          </w:tcPr>
          <w:p w14:paraId="4DE6BE5C" w14:textId="4CC8D183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2821B327" w14:textId="2726B83D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3B251454" w14:textId="77777777" w:rsidTr="00882EF8">
        <w:trPr>
          <w:trHeight w:val="904"/>
        </w:trPr>
        <w:tc>
          <w:tcPr>
            <w:tcW w:w="740" w:type="dxa"/>
          </w:tcPr>
          <w:p w14:paraId="2684830C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7</w:t>
            </w:r>
          </w:p>
        </w:tc>
        <w:tc>
          <w:tcPr>
            <w:tcW w:w="7494" w:type="dxa"/>
          </w:tcPr>
          <w:p w14:paraId="44A43CAD" w14:textId="2C57FC23" w:rsidR="009410F7" w:rsidRPr="000D227B" w:rsidRDefault="000D227B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Fingerringer og påsatte negler kan benyttes så lenge man alltid har på hansker </w:t>
            </w: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når man har fysisk kontakt med pasienter/beboere. </w:t>
            </w: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 xml:space="preserve"> </w:t>
            </w:r>
          </w:p>
        </w:tc>
        <w:tc>
          <w:tcPr>
            <w:tcW w:w="974" w:type="dxa"/>
          </w:tcPr>
          <w:p w14:paraId="6BB8801A" w14:textId="04576984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20175BAF" w14:textId="4F1A71A5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06F586BB" w14:textId="77777777" w:rsidTr="00882EF8">
        <w:trPr>
          <w:trHeight w:val="906"/>
        </w:trPr>
        <w:tc>
          <w:tcPr>
            <w:tcW w:w="740" w:type="dxa"/>
          </w:tcPr>
          <w:p w14:paraId="1889A67F" w14:textId="77777777" w:rsidR="009410F7" w:rsidRPr="000D227B" w:rsidRDefault="003E5D8C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8</w:t>
            </w:r>
          </w:p>
        </w:tc>
        <w:tc>
          <w:tcPr>
            <w:tcW w:w="7494" w:type="dxa"/>
          </w:tcPr>
          <w:p w14:paraId="73C510A7" w14:textId="2F4C63F8" w:rsidR="009410F7" w:rsidRPr="000D227B" w:rsidRDefault="009C5985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Håndkrem bør ikke benyttes på arbeid, kun på fritiden. </w:t>
            </w:r>
          </w:p>
        </w:tc>
        <w:tc>
          <w:tcPr>
            <w:tcW w:w="974" w:type="dxa"/>
          </w:tcPr>
          <w:p w14:paraId="6A1CD18C" w14:textId="7E3BCDB3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6E9FE3DD" w14:textId="4486A5BA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570557E5" w14:textId="77777777" w:rsidTr="00882EF8">
        <w:trPr>
          <w:trHeight w:val="916"/>
        </w:trPr>
        <w:tc>
          <w:tcPr>
            <w:tcW w:w="740" w:type="dxa"/>
          </w:tcPr>
          <w:p w14:paraId="143E67B6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z w:val="28"/>
                <w:lang w:val="nb-NO"/>
              </w:rPr>
              <w:t>9</w:t>
            </w:r>
          </w:p>
        </w:tc>
        <w:tc>
          <w:tcPr>
            <w:tcW w:w="7494" w:type="dxa"/>
          </w:tcPr>
          <w:p w14:paraId="391D784D" w14:textId="1DA128A6" w:rsidR="009410F7" w:rsidRPr="000D227B" w:rsidRDefault="009C5985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Hånddesinfeksjon er alltid et bedre alternativ enn håndvask med såpe og vann. </w:t>
            </w:r>
          </w:p>
        </w:tc>
        <w:tc>
          <w:tcPr>
            <w:tcW w:w="974" w:type="dxa"/>
          </w:tcPr>
          <w:p w14:paraId="3A9CEAE1" w14:textId="07A26686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30EB8977" w14:textId="7C90A1CA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  <w:tr w:rsidR="009410F7" w:rsidRPr="000D227B" w14:paraId="1221D54C" w14:textId="77777777" w:rsidTr="00882EF8">
        <w:trPr>
          <w:trHeight w:val="906"/>
        </w:trPr>
        <w:tc>
          <w:tcPr>
            <w:tcW w:w="740" w:type="dxa"/>
          </w:tcPr>
          <w:p w14:paraId="0309D8D7" w14:textId="77777777" w:rsidR="009410F7" w:rsidRPr="000D227B" w:rsidRDefault="003E5D8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lang w:val="nb-NO"/>
              </w:rPr>
            </w:pPr>
            <w:r w:rsidRPr="000D227B">
              <w:rPr>
                <w:rFonts w:ascii="Times New Roman" w:hAnsi="Times New Roman" w:cs="Times New Roman"/>
                <w:spacing w:val="-5"/>
                <w:sz w:val="28"/>
                <w:lang w:val="nb-NO"/>
              </w:rPr>
              <w:t>10</w:t>
            </w:r>
          </w:p>
        </w:tc>
        <w:tc>
          <w:tcPr>
            <w:tcW w:w="7494" w:type="dxa"/>
          </w:tcPr>
          <w:p w14:paraId="2BD0721E" w14:textId="699F1007" w:rsidR="009410F7" w:rsidRPr="000D227B" w:rsidRDefault="009C5985" w:rsidP="000D227B">
            <w:pPr>
              <w:pStyle w:val="TableParagraph"/>
              <w:spacing w:before="2" w:line="276" w:lineRule="auto"/>
              <w:ind w:right="161"/>
              <w:rPr>
                <w:rFonts w:ascii="Times New Roman" w:hAnsi="Times New Roman" w:cs="Times New Roman"/>
                <w:sz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Dersom hendene er fuktige med hånddesinfeksjon kan det </w:t>
            </w:r>
            <w:r w:rsidR="001C26EA">
              <w:rPr>
                <w:rFonts w:ascii="Times New Roman" w:hAnsi="Times New Roman" w:cs="Times New Roman"/>
                <w:sz w:val="28"/>
                <w:lang w:val="nb-NO"/>
              </w:rPr>
              <w:t xml:space="preserve">i sjeldne tilfeller </w:t>
            </w: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oppstå </w:t>
            </w:r>
            <w:r w:rsidR="00F248ED">
              <w:rPr>
                <w:rFonts w:ascii="Times New Roman" w:hAnsi="Times New Roman" w:cs="Times New Roman"/>
                <w:sz w:val="28"/>
                <w:lang w:val="nb-NO"/>
              </w:rPr>
              <w:t>gnister</w:t>
            </w: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 ved kontakt med </w:t>
            </w:r>
            <w:r w:rsidR="0055786C">
              <w:rPr>
                <w:rFonts w:ascii="Times New Roman" w:hAnsi="Times New Roman" w:cs="Times New Roman"/>
                <w:sz w:val="28"/>
                <w:lang w:val="nb-NO"/>
              </w:rPr>
              <w:t>gjenstander med statisk elektrisitet (som metall og plastikk) og elektriske gjenstander.</w:t>
            </w:r>
            <w:r w:rsidR="00F248ED">
              <w:rPr>
                <w:rFonts w:ascii="Times New Roman" w:hAnsi="Times New Roman" w:cs="Times New Roman"/>
                <w:sz w:val="28"/>
                <w:lang w:val="nb-NO"/>
              </w:rPr>
              <w:t xml:space="preserve"> </w:t>
            </w:r>
          </w:p>
        </w:tc>
        <w:tc>
          <w:tcPr>
            <w:tcW w:w="974" w:type="dxa"/>
          </w:tcPr>
          <w:p w14:paraId="76B6C3B6" w14:textId="539BBEB0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  <w:tc>
          <w:tcPr>
            <w:tcW w:w="993" w:type="dxa"/>
          </w:tcPr>
          <w:p w14:paraId="5C7F13A7" w14:textId="19AD8AFC" w:rsidR="009410F7" w:rsidRPr="000D227B" w:rsidRDefault="009410F7" w:rsidP="001C26E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lang w:val="nb-NO"/>
              </w:rPr>
            </w:pPr>
          </w:p>
        </w:tc>
      </w:tr>
    </w:tbl>
    <w:p w14:paraId="3700801A" w14:textId="5D234A39" w:rsidR="009410F7" w:rsidRDefault="009410F7">
      <w:pPr>
        <w:rPr>
          <w:rFonts w:ascii="Times New Roman"/>
          <w:sz w:val="20"/>
        </w:rPr>
      </w:pPr>
    </w:p>
    <w:p w14:paraId="293F47D4" w14:textId="77777777" w:rsidR="009410F7" w:rsidRDefault="009410F7">
      <w:pPr>
        <w:rPr>
          <w:rFonts w:ascii="Times New Roman"/>
          <w:sz w:val="20"/>
        </w:rPr>
      </w:pPr>
    </w:p>
    <w:p w14:paraId="7BB35672" w14:textId="63D70819" w:rsidR="009410F7" w:rsidRDefault="0055786C">
      <w:pPr>
        <w:rPr>
          <w:rFonts w:ascii="Times New Roman"/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251645952" behindDoc="0" locked="0" layoutInCell="1" allowOverlap="1" wp14:anchorId="4072C012" wp14:editId="5207FA88">
            <wp:simplePos x="0" y="0"/>
            <wp:positionH relativeFrom="page">
              <wp:posOffset>4933079</wp:posOffset>
            </wp:positionH>
            <wp:positionV relativeFrom="paragraph">
              <wp:posOffset>192228</wp:posOffset>
            </wp:positionV>
            <wp:extent cx="2193925" cy="520700"/>
            <wp:effectExtent l="0" t="0" r="0" b="0"/>
            <wp:wrapTopAndBottom/>
            <wp:docPr id="5" name="image3.png" descr="Et bilde som inneholder tekst  Automatisk generert beskrivel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2682F" w14:textId="4EFD3B41" w:rsidR="009410F7" w:rsidRPr="0055786C" w:rsidRDefault="009410F7" w:rsidP="0055786C">
      <w:pPr>
        <w:rPr>
          <w:rFonts w:ascii="Times New Roman"/>
          <w:sz w:val="20"/>
        </w:rPr>
      </w:pPr>
    </w:p>
    <w:sectPr w:rsidR="009410F7" w:rsidRPr="0055786C">
      <w:type w:val="continuous"/>
      <w:pgSz w:w="11910" w:h="16840"/>
      <w:pgMar w:top="0" w:right="10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F7"/>
    <w:rsid w:val="000D227B"/>
    <w:rsid w:val="001C26EA"/>
    <w:rsid w:val="003E5D8C"/>
    <w:rsid w:val="0055786C"/>
    <w:rsid w:val="005761BA"/>
    <w:rsid w:val="005814AD"/>
    <w:rsid w:val="00764FE8"/>
    <w:rsid w:val="00882EF8"/>
    <w:rsid w:val="009410F7"/>
    <w:rsid w:val="009C5985"/>
    <w:rsid w:val="00AC742C"/>
    <w:rsid w:val="00E91707"/>
    <w:rsid w:val="00F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539"/>
  <w15:docId w15:val="{DA83907C-4AC0-432A-BFEB-2FB0CA3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61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61B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61BA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61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61BA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61B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61BA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Isaksen Hilde R</dc:creator>
  <dc:description/>
  <cp:lastModifiedBy>Mette Fagernes</cp:lastModifiedBy>
  <cp:revision>3</cp:revision>
  <dcterms:created xsi:type="dcterms:W3CDTF">2023-03-13T14:15:00Z</dcterms:created>
  <dcterms:modified xsi:type="dcterms:W3CDTF">2023-03-13T14:19:00Z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D:20220405134739</vt:lpwstr>
  </property>
</Properties>
</file>