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DC" w:rsidRDefault="007318DC" w:rsidP="007318DC">
      <w:pPr>
        <w:spacing w:after="0"/>
      </w:pPr>
      <w:bookmarkStart w:id="0" w:name="_GoBack"/>
      <w:bookmarkEnd w:id="0"/>
      <w:r>
        <w:t>[Kommunenavn]</w:t>
      </w:r>
    </w:p>
    <w:p w:rsidR="007318DC" w:rsidRDefault="007318DC" w:rsidP="007318DC">
      <w:pPr>
        <w:spacing w:after="0"/>
      </w:pPr>
      <w:r>
        <w:t>[Smittevernkontoret o.l.]</w:t>
      </w:r>
    </w:p>
    <w:p w:rsidR="007318DC" w:rsidRDefault="007318DC" w:rsidP="007318DC">
      <w:pPr>
        <w:spacing w:after="0"/>
      </w:pPr>
      <w:r>
        <w:t>Adresse</w:t>
      </w:r>
    </w:p>
    <w:p w:rsidR="007318DC" w:rsidRDefault="007318DC" w:rsidP="007318DC">
      <w:pPr>
        <w:spacing w:after="0"/>
      </w:pPr>
      <w:r>
        <w:t>Postnummer</w:t>
      </w:r>
    </w:p>
    <w:p w:rsidR="007318DC" w:rsidRDefault="007318DC" w:rsidP="007318DC">
      <w:pPr>
        <w:spacing w:after="0"/>
      </w:pPr>
    </w:p>
    <w:p w:rsidR="007318DC" w:rsidRDefault="007318DC" w:rsidP="007318DC">
      <w:pPr>
        <w:spacing w:after="0"/>
        <w:jc w:val="right"/>
      </w:pPr>
      <w:r>
        <w:t>[Sted, dato]</w:t>
      </w:r>
    </w:p>
    <w:p w:rsidR="007318DC" w:rsidRDefault="007318DC" w:rsidP="007318DC">
      <w:pPr>
        <w:spacing w:after="0"/>
      </w:pPr>
      <w:r>
        <w:t>Navn</w:t>
      </w:r>
    </w:p>
    <w:p w:rsidR="007318DC" w:rsidRDefault="007318DC" w:rsidP="007318DC">
      <w:pPr>
        <w:spacing w:after="0"/>
      </w:pPr>
      <w:r>
        <w:t>Adresse</w:t>
      </w:r>
    </w:p>
    <w:p w:rsidR="007318DC" w:rsidRDefault="007318DC" w:rsidP="007318DC">
      <w:pPr>
        <w:spacing w:after="0"/>
      </w:pPr>
      <w:r>
        <w:t>Postnummer</w:t>
      </w:r>
    </w:p>
    <w:p w:rsidR="00BE2A8F" w:rsidRDefault="00BE2A8F" w:rsidP="007318DC">
      <w:pPr>
        <w:spacing w:after="0"/>
      </w:pPr>
    </w:p>
    <w:p w:rsidR="00BE2A8F" w:rsidRDefault="00BE2A8F" w:rsidP="007318DC">
      <w:pPr>
        <w:spacing w:after="0"/>
        <w:rPr>
          <w:b/>
          <w:lang w:val="fil-PH"/>
        </w:rPr>
      </w:pPr>
      <w:r>
        <w:rPr>
          <w:b/>
          <w:lang w:val="fil-PH"/>
        </w:rPr>
        <w:t>Tawag</w:t>
      </w:r>
      <w:r w:rsidRPr="00BE2A8F">
        <w:rPr>
          <w:b/>
          <w:lang w:val="fil-PH"/>
        </w:rPr>
        <w:t xml:space="preserve"> para sa pagsusuri ng tuberkulosis</w:t>
      </w:r>
    </w:p>
    <w:p w:rsidR="00BE2A8F" w:rsidRDefault="00BE2A8F" w:rsidP="007318DC">
      <w:pPr>
        <w:spacing w:after="0"/>
        <w:rPr>
          <w:b/>
          <w:lang w:val="fil-PH"/>
        </w:rPr>
      </w:pPr>
    </w:p>
    <w:p w:rsidR="00BE2A8F" w:rsidRDefault="00BE2A8F" w:rsidP="007318DC">
      <w:pPr>
        <w:spacing w:after="0"/>
        <w:rPr>
          <w:lang w:val="fil-PH"/>
        </w:rPr>
      </w:pPr>
      <w:r>
        <w:rPr>
          <w:lang w:val="fil-PH"/>
        </w:rPr>
        <w:t xml:space="preserve">Tinatawagan namin si </w:t>
      </w:r>
      <w:r w:rsidRPr="00DD60B3">
        <w:rPr>
          <w:i/>
          <w:lang w:val="fil-PH"/>
        </w:rPr>
        <w:t>[navn, fødselsdato]</w:t>
      </w:r>
      <w:r w:rsidR="00DD60B3">
        <w:rPr>
          <w:i/>
          <w:lang w:val="fil-PH"/>
        </w:rPr>
        <w:t xml:space="preserve"> </w:t>
      </w:r>
      <w:r>
        <w:rPr>
          <w:lang w:val="fil-PH"/>
        </w:rPr>
        <w:t xml:space="preserve">sa isang pagsusuri ng tuberkulosis.  Ang pagsusuri ng tuberkulosis ay maaring may kasamang pakikipagpanayam sa </w:t>
      </w:r>
      <w:r w:rsidR="00487075">
        <w:rPr>
          <w:lang w:val="fil-PH"/>
        </w:rPr>
        <w:t xml:space="preserve">isang espesialistang nurse, isang skin test na susuriin pagkalampas ng 3 araw, x-ray ng mga baga, at kung minsan </w:t>
      </w:r>
      <w:r w:rsidR="000764D6">
        <w:rPr>
          <w:lang w:val="fil-PH"/>
        </w:rPr>
        <w:t xml:space="preserve">kasama </w:t>
      </w:r>
      <w:r w:rsidR="00494A0D">
        <w:rPr>
          <w:lang w:val="fil-PH"/>
        </w:rPr>
        <w:t xml:space="preserve">na </w:t>
      </w:r>
      <w:r w:rsidR="000764D6">
        <w:rPr>
          <w:lang w:val="fil-PH"/>
        </w:rPr>
        <w:t xml:space="preserve">rin ang </w:t>
      </w:r>
      <w:r w:rsidR="00487075">
        <w:rPr>
          <w:lang w:val="fil-PH"/>
        </w:rPr>
        <w:t xml:space="preserve">isang blood test.  </w:t>
      </w:r>
    </w:p>
    <w:p w:rsidR="00494A0D" w:rsidRDefault="00494A0D" w:rsidP="007318DC">
      <w:pPr>
        <w:spacing w:after="0"/>
        <w:rPr>
          <w:lang w:val="fil-PH"/>
        </w:rPr>
      </w:pPr>
    </w:p>
    <w:p w:rsidR="00494A0D" w:rsidRDefault="00494A0D" w:rsidP="007318DC">
      <w:pPr>
        <w:spacing w:after="0"/>
        <w:rPr>
          <w:lang w:val="fil-PH"/>
        </w:rPr>
      </w:pPr>
      <w:r>
        <w:rPr>
          <w:lang w:val="fil-PH"/>
        </w:rPr>
        <w:t xml:space="preserve">Ang pagsusuri </w:t>
      </w:r>
      <w:r w:rsidR="00546076">
        <w:rPr>
          <w:lang w:val="fil-PH"/>
        </w:rPr>
        <w:t xml:space="preserve">ng tuberkulosis ay </w:t>
      </w:r>
      <w:r w:rsidR="00546076" w:rsidRPr="00546076">
        <w:rPr>
          <w:b/>
          <w:lang w:val="fil-PH"/>
        </w:rPr>
        <w:t>libre</w:t>
      </w:r>
      <w:r w:rsidR="00546076">
        <w:rPr>
          <w:lang w:val="fil-PH"/>
        </w:rPr>
        <w:t xml:space="preserve"> sa Norway.  </w:t>
      </w:r>
      <w:r w:rsidR="00072E8D">
        <w:rPr>
          <w:lang w:val="fil-PH"/>
        </w:rPr>
        <w:t xml:space="preserve">Tandaan na dalhin ang iyong pasaporte sa iyong </w:t>
      </w:r>
      <w:r w:rsidR="00E62B15">
        <w:rPr>
          <w:lang w:val="fil-PH"/>
        </w:rPr>
        <w:t>pagpunta</w:t>
      </w:r>
      <w:r w:rsidR="00072E8D">
        <w:rPr>
          <w:lang w:val="fil-PH"/>
        </w:rPr>
        <w:t>!</w:t>
      </w:r>
    </w:p>
    <w:p w:rsidR="00DD4619" w:rsidRDefault="00DD4619" w:rsidP="007318DC">
      <w:pPr>
        <w:spacing w:after="0"/>
        <w:rPr>
          <w:lang w:val="fil-PH"/>
        </w:rPr>
      </w:pPr>
    </w:p>
    <w:p w:rsidR="00DD4619" w:rsidRDefault="00DD4619" w:rsidP="007318DC">
      <w:pPr>
        <w:spacing w:after="0"/>
        <w:rPr>
          <w:b/>
          <w:lang w:val="fil-PH"/>
        </w:rPr>
      </w:pPr>
      <w:r w:rsidRPr="00DD4619">
        <w:rPr>
          <w:b/>
          <w:lang w:val="fil-PH"/>
        </w:rPr>
        <w:t>Lugar na pupuntahan:</w:t>
      </w:r>
    </w:p>
    <w:p w:rsidR="00DD4619" w:rsidRDefault="00DD4619" w:rsidP="007318DC">
      <w:pPr>
        <w:spacing w:after="0"/>
        <w:rPr>
          <w:b/>
          <w:lang w:val="fil-PH"/>
        </w:rPr>
      </w:pPr>
    </w:p>
    <w:p w:rsidR="00DD4619" w:rsidRDefault="000F5C6A" w:rsidP="007318DC">
      <w:pPr>
        <w:spacing w:after="0"/>
        <w:rPr>
          <w:b/>
          <w:lang w:val="fil-PH"/>
        </w:rPr>
      </w:pPr>
      <w:r>
        <w:rPr>
          <w:b/>
          <w:lang w:val="fil-PH"/>
        </w:rPr>
        <w:t xml:space="preserve">Oras at petsa </w:t>
      </w:r>
      <w:r>
        <w:rPr>
          <w:lang w:val="fil-PH"/>
        </w:rPr>
        <w:t>ng paglagay ng test tuberkulin sa balat (Mantoux)</w:t>
      </w:r>
      <w:r w:rsidR="00DD4619">
        <w:rPr>
          <w:b/>
          <w:lang w:val="fil-PH"/>
        </w:rPr>
        <w:t>:</w:t>
      </w:r>
    </w:p>
    <w:p w:rsidR="000F5C6A" w:rsidRDefault="000F5C6A" w:rsidP="007318DC">
      <w:pPr>
        <w:spacing w:after="0"/>
        <w:rPr>
          <w:b/>
          <w:lang w:val="fil-PH"/>
        </w:rPr>
      </w:pPr>
    </w:p>
    <w:p w:rsidR="000F5C6A" w:rsidRDefault="000F5C6A" w:rsidP="007318DC">
      <w:pPr>
        <w:spacing w:after="0"/>
        <w:rPr>
          <w:lang w:val="fil-PH"/>
        </w:rPr>
      </w:pPr>
      <w:r>
        <w:rPr>
          <w:b/>
          <w:lang w:val="fil-PH"/>
        </w:rPr>
        <w:t xml:space="preserve">Oras at pesta </w:t>
      </w:r>
      <w:r>
        <w:rPr>
          <w:lang w:val="fil-PH"/>
        </w:rPr>
        <w:t xml:space="preserve"> ng pagbasa ng test tuberkulin sa balat (Mantoux):</w:t>
      </w:r>
    </w:p>
    <w:p w:rsidR="000F5C6A" w:rsidRDefault="000F5C6A" w:rsidP="007318DC">
      <w:pPr>
        <w:spacing w:after="0"/>
        <w:rPr>
          <w:lang w:val="fil-PH"/>
        </w:rPr>
      </w:pPr>
    </w:p>
    <w:p w:rsidR="009D377D" w:rsidRDefault="001863B5" w:rsidP="00733E2C">
      <w:pPr>
        <w:rPr>
          <w:lang w:val="fil-PH"/>
        </w:rPr>
      </w:pPr>
      <w:r w:rsidRPr="00733E2C">
        <w:rPr>
          <w:lang w:val="fil-PH"/>
        </w:rPr>
        <w:t>Ang mga taong dumating mula sa mga bansa na may mataas na saklaw ng tuberkulosis ay itinuturing na madaling kapitan.</w:t>
      </w:r>
      <w:r w:rsidR="00EB49B8" w:rsidRPr="00733E2C">
        <w:rPr>
          <w:lang w:val="fil-PH"/>
        </w:rPr>
        <w:t xml:space="preserve">  </w:t>
      </w:r>
      <w:r w:rsidR="009D377D">
        <w:rPr>
          <w:lang w:val="fil-PH"/>
        </w:rPr>
        <w:t xml:space="preserve">Ayon sa batas ng Norway, ang sinumang maaring nahawaan ng tuberkulosis ay may katungkulan na magpasuri.  </w:t>
      </w:r>
      <w:r w:rsidR="006F6D11">
        <w:rPr>
          <w:lang w:val="fil-PH"/>
        </w:rPr>
        <w:t xml:space="preserve"> </w:t>
      </w:r>
      <w:r w:rsidR="00BF14AA">
        <w:rPr>
          <w:lang w:val="fil-PH"/>
        </w:rPr>
        <w:t xml:space="preserve">Sa </w:t>
      </w:r>
      <w:r w:rsidR="00673098">
        <w:rPr>
          <w:lang w:val="fil-PH"/>
        </w:rPr>
        <w:t xml:space="preserve">pinakamalalang kaso, </w:t>
      </w:r>
      <w:r w:rsidR="00BF14AA">
        <w:rPr>
          <w:lang w:val="fil-PH"/>
        </w:rPr>
        <w:t xml:space="preserve"> maaring tawagin ang pulis kung ang isang tao ay hindi dumating sa ganitong </w:t>
      </w:r>
      <w:r w:rsidR="005F5DF2">
        <w:rPr>
          <w:lang w:val="fil-PH"/>
        </w:rPr>
        <w:t xml:space="preserve">uri ng </w:t>
      </w:r>
      <w:r w:rsidR="00BF14AA">
        <w:rPr>
          <w:lang w:val="fil-PH"/>
        </w:rPr>
        <w:t xml:space="preserve">pagusuri.  </w:t>
      </w:r>
      <w:r w:rsidR="002E397E">
        <w:rPr>
          <w:lang w:val="fil-PH"/>
        </w:rPr>
        <w:t>Ang mg</w:t>
      </w:r>
      <w:r w:rsidR="00615CB4">
        <w:rPr>
          <w:lang w:val="fil-PH"/>
        </w:rPr>
        <w:t>a taong nangangilangan ng pagpapa</w:t>
      </w:r>
      <w:r w:rsidR="00033DFD">
        <w:rPr>
          <w:lang w:val="fil-PH"/>
        </w:rPr>
        <w:t>gamot laban</w:t>
      </w:r>
      <w:r w:rsidR="002E397E">
        <w:rPr>
          <w:lang w:val="fil-PH"/>
        </w:rPr>
        <w:t xml:space="preserve"> sa tuberkulosis ay bibigyan ng karapatang manatili sa Norway habang sila ay ginagamo</w:t>
      </w:r>
      <w:r w:rsidR="00615CB4">
        <w:rPr>
          <w:lang w:val="fil-PH"/>
        </w:rPr>
        <w:t>t, at ang pa</w:t>
      </w:r>
      <w:r w:rsidR="00033DFD">
        <w:rPr>
          <w:lang w:val="fil-PH"/>
        </w:rPr>
        <w:t>gpapa</w:t>
      </w:r>
      <w:r w:rsidR="002E397E">
        <w:rPr>
          <w:lang w:val="fil-PH"/>
        </w:rPr>
        <w:t>gamot ay libre.</w:t>
      </w:r>
    </w:p>
    <w:p w:rsidR="000B1077" w:rsidRPr="00733E2C" w:rsidRDefault="00615CB4" w:rsidP="00733E2C">
      <w:pPr>
        <w:rPr>
          <w:lang w:val="fil-PH"/>
        </w:rPr>
      </w:pPr>
      <w:r w:rsidRPr="00615CB4">
        <w:rPr>
          <w:lang w:val="fil-PH"/>
        </w:rPr>
        <w:t xml:space="preserve">Ang </w:t>
      </w:r>
      <w:r w:rsidR="00B92EBA">
        <w:rPr>
          <w:lang w:val="fil-PH"/>
        </w:rPr>
        <w:t>t</w:t>
      </w:r>
      <w:r w:rsidRPr="00615CB4">
        <w:rPr>
          <w:lang w:val="fil-PH"/>
        </w:rPr>
        <w:t>uberkulosis ay isang malubha ngunit hindi masyadong nakakahawang sakit na nabibigyan ng epektibong paggamot</w:t>
      </w:r>
      <w:r>
        <w:rPr>
          <w:lang w:val="fil-PH"/>
        </w:rPr>
        <w:t xml:space="preserve">. </w:t>
      </w:r>
      <w:r w:rsidR="00EB49B8" w:rsidRPr="00733E2C">
        <w:rPr>
          <w:lang w:val="fil-PH"/>
        </w:rPr>
        <w:t>Maaring lu</w:t>
      </w:r>
      <w:r w:rsidR="004C1781">
        <w:rPr>
          <w:lang w:val="fil-PH"/>
        </w:rPr>
        <w:t xml:space="preserve">mipas ang maraming taon mula mahawa ang isang tao sa </w:t>
      </w:r>
      <w:r w:rsidR="00EB49B8" w:rsidRPr="00733E2C">
        <w:rPr>
          <w:lang w:val="fil-PH"/>
        </w:rPr>
        <w:t xml:space="preserve">impeksyon ng bakterya ng tuberkulosis hanggang </w:t>
      </w:r>
      <w:r w:rsidR="00CF25C2">
        <w:rPr>
          <w:lang w:val="fil-PH"/>
        </w:rPr>
        <w:t>siya</w:t>
      </w:r>
      <w:r w:rsidR="00EB49B8" w:rsidRPr="00733E2C">
        <w:rPr>
          <w:lang w:val="fil-PH"/>
        </w:rPr>
        <w:t xml:space="preserve"> </w:t>
      </w:r>
      <w:r w:rsidR="00E8045F" w:rsidRPr="00733E2C">
        <w:rPr>
          <w:lang w:val="fil-PH"/>
        </w:rPr>
        <w:t xml:space="preserve">ay </w:t>
      </w:r>
      <w:r w:rsidR="00EB49B8" w:rsidRPr="00733E2C">
        <w:rPr>
          <w:lang w:val="fil-PH"/>
        </w:rPr>
        <w:t xml:space="preserve">makakuha ng sakit, at mabibilang lamang ang mga nagkakasakit.  </w:t>
      </w:r>
      <w:r w:rsidR="007C4C5B" w:rsidRPr="00733E2C">
        <w:rPr>
          <w:lang w:val="fil-PH"/>
        </w:rPr>
        <w:t xml:space="preserve"> Ang karaniwang sintomas ng tube</w:t>
      </w:r>
      <w:r w:rsidR="009D23A3">
        <w:rPr>
          <w:lang w:val="fil-PH"/>
        </w:rPr>
        <w:t>r</w:t>
      </w:r>
      <w:r w:rsidR="007C4C5B" w:rsidRPr="00733E2C">
        <w:rPr>
          <w:lang w:val="fil-PH"/>
        </w:rPr>
        <w:t xml:space="preserve">kulosis ay ang </w:t>
      </w:r>
      <w:r w:rsidR="001A4AB0" w:rsidRPr="00733E2C">
        <w:rPr>
          <w:lang w:val="fil-PH"/>
        </w:rPr>
        <w:t xml:space="preserve">bagong </w:t>
      </w:r>
      <w:r w:rsidR="007C4C5B" w:rsidRPr="00733E2C">
        <w:rPr>
          <w:lang w:val="fil-PH"/>
        </w:rPr>
        <w:t xml:space="preserve"> pag-ubo na tumatagal na sobra sa 3 linggo</w:t>
      </w:r>
      <w:r w:rsidR="000B1077" w:rsidRPr="00733E2C">
        <w:rPr>
          <w:lang w:val="fil-PH"/>
        </w:rPr>
        <w:t xml:space="preserve">,  pananakit ng dibdib, pagpapawis sa gabi, panghihina ng pangkalahatang kondisyon, pagkapagod, walang ganang kumain at pamamayat.  </w:t>
      </w:r>
      <w:r w:rsidR="00F82BDB" w:rsidRPr="00733E2C">
        <w:rPr>
          <w:lang w:val="fil-PH"/>
        </w:rPr>
        <w:t xml:space="preserve">Kung mayroon kang anuman sa mga sintomas na ito ay agad kang dapat tumawag sa iyong doktor o sa emergency hospital.  </w:t>
      </w:r>
    </w:p>
    <w:p w:rsidR="003644FA" w:rsidRDefault="003644FA">
      <w:pPr>
        <w:rPr>
          <w:b/>
          <w:lang w:val="fil-PH"/>
        </w:rPr>
      </w:pPr>
      <w:r>
        <w:rPr>
          <w:b/>
          <w:lang w:val="fil-PH"/>
        </w:rPr>
        <w:br w:type="page"/>
      </w:r>
    </w:p>
    <w:p w:rsidR="001863B5" w:rsidRDefault="00950194" w:rsidP="00F70E68">
      <w:pPr>
        <w:rPr>
          <w:lang w:val="fil-PH"/>
        </w:rPr>
      </w:pPr>
      <w:r w:rsidRPr="00950194">
        <w:rPr>
          <w:b/>
          <w:lang w:val="fil-PH"/>
        </w:rPr>
        <w:lastRenderedPageBreak/>
        <w:t xml:space="preserve">Kung ikaw ay may katanungan, tumawag ka sa: </w:t>
      </w:r>
      <w:r w:rsidRPr="00D53772">
        <w:t>[</w:t>
      </w:r>
      <w:r w:rsidRPr="00D53772">
        <w:rPr>
          <w:i/>
        </w:rPr>
        <w:t>telefonnummer</w:t>
      </w:r>
      <w:r w:rsidRPr="00D53772">
        <w:t>]</w:t>
      </w:r>
      <w:r w:rsidRPr="00D53772">
        <w:rPr>
          <w:i/>
        </w:rPr>
        <w:t xml:space="preserve"> .</w:t>
      </w:r>
    </w:p>
    <w:p w:rsidR="00804225" w:rsidRDefault="00804225" w:rsidP="007318DC">
      <w:pPr>
        <w:spacing w:after="0"/>
        <w:rPr>
          <w:lang w:val="fil-PH"/>
        </w:rPr>
      </w:pPr>
      <w:r>
        <w:rPr>
          <w:lang w:val="fil-PH"/>
        </w:rPr>
        <w:t xml:space="preserve">Gumagalang </w:t>
      </w:r>
      <w:r w:rsidR="00E245EA">
        <w:rPr>
          <w:lang w:val="fil-PH"/>
        </w:rPr>
        <w:t>,</w:t>
      </w:r>
    </w:p>
    <w:p w:rsidR="00804225" w:rsidRDefault="00804225" w:rsidP="007318DC">
      <w:pPr>
        <w:spacing w:after="0"/>
        <w:rPr>
          <w:lang w:val="fil-PH"/>
        </w:rPr>
      </w:pPr>
    </w:p>
    <w:p w:rsidR="00804225" w:rsidRPr="00636E00" w:rsidRDefault="00804225" w:rsidP="00804225">
      <w:pPr>
        <w:spacing w:after="0"/>
      </w:pPr>
      <w:r w:rsidRPr="00636E00">
        <w:t>[Navn, tittel]</w:t>
      </w:r>
    </w:p>
    <w:p w:rsidR="00804225" w:rsidRPr="00636E00" w:rsidRDefault="00804225" w:rsidP="00804225">
      <w:pPr>
        <w:spacing w:after="0"/>
      </w:pPr>
      <w:r w:rsidRPr="00636E00">
        <w:t>[Kommunenavn]</w:t>
      </w:r>
    </w:p>
    <w:p w:rsidR="00804225" w:rsidRPr="006D15FC" w:rsidRDefault="00804225" w:rsidP="00804225">
      <w:pPr>
        <w:spacing w:after="0"/>
      </w:pPr>
      <w:r w:rsidRPr="00636E00">
        <w:t>[Smittevernkontoret o.l.]</w:t>
      </w:r>
    </w:p>
    <w:p w:rsidR="00804225" w:rsidRPr="00804225" w:rsidRDefault="00804225" w:rsidP="007318DC">
      <w:pPr>
        <w:spacing w:after="0"/>
      </w:pPr>
    </w:p>
    <w:p w:rsidR="00804225" w:rsidRPr="000F5C6A" w:rsidRDefault="00804225" w:rsidP="007318DC">
      <w:pPr>
        <w:spacing w:after="0"/>
        <w:rPr>
          <w:lang w:val="fil-PH"/>
        </w:rPr>
      </w:pPr>
    </w:p>
    <w:sectPr w:rsidR="00804225" w:rsidRPr="000F5C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9E" w:rsidRDefault="0016229E" w:rsidP="003644FA">
      <w:pPr>
        <w:spacing w:after="0" w:line="240" w:lineRule="auto"/>
      </w:pPr>
      <w:r>
        <w:separator/>
      </w:r>
    </w:p>
  </w:endnote>
  <w:endnote w:type="continuationSeparator" w:id="0">
    <w:p w:rsidR="0016229E" w:rsidRDefault="0016229E" w:rsidP="0036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A" w:rsidRPr="006C44D6" w:rsidRDefault="003644FA">
    <w:pPr>
      <w:pStyle w:val="Bunntekst"/>
      <w:rPr>
        <w:sz w:val="16"/>
        <w:szCs w:val="16"/>
      </w:rPr>
    </w:pPr>
    <w:r w:rsidRPr="006C44D6">
      <w:rPr>
        <w:sz w:val="16"/>
        <w:szCs w:val="16"/>
      </w:rPr>
      <w:t xml:space="preserve">Oversatt til </w:t>
    </w:r>
    <w:r w:rsidR="006C44D6" w:rsidRPr="006C44D6">
      <w:rPr>
        <w:sz w:val="16"/>
        <w:szCs w:val="16"/>
      </w:rPr>
      <w:t>TAGALOG.</w:t>
    </w:r>
    <w:r w:rsidRPr="006C44D6">
      <w:rPr>
        <w:sz w:val="16"/>
        <w:szCs w:val="16"/>
      </w:rPr>
      <w:t xml:space="preserve"> JCS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9E" w:rsidRDefault="0016229E" w:rsidP="003644FA">
      <w:pPr>
        <w:spacing w:after="0" w:line="240" w:lineRule="auto"/>
      </w:pPr>
      <w:r>
        <w:separator/>
      </w:r>
    </w:p>
  </w:footnote>
  <w:footnote w:type="continuationSeparator" w:id="0">
    <w:p w:rsidR="0016229E" w:rsidRDefault="0016229E" w:rsidP="0036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3D9B"/>
    <w:multiLevelType w:val="hybridMultilevel"/>
    <w:tmpl w:val="30F22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DC"/>
    <w:rsid w:val="00033DFD"/>
    <w:rsid w:val="00072E8D"/>
    <w:rsid w:val="000764D6"/>
    <w:rsid w:val="000B1077"/>
    <w:rsid w:val="000F5C6A"/>
    <w:rsid w:val="00150913"/>
    <w:rsid w:val="0015209E"/>
    <w:rsid w:val="0016229E"/>
    <w:rsid w:val="00171734"/>
    <w:rsid w:val="001863B5"/>
    <w:rsid w:val="001A4AB0"/>
    <w:rsid w:val="0023355B"/>
    <w:rsid w:val="00270793"/>
    <w:rsid w:val="002E397E"/>
    <w:rsid w:val="002F2869"/>
    <w:rsid w:val="003644FA"/>
    <w:rsid w:val="003C158B"/>
    <w:rsid w:val="00427E74"/>
    <w:rsid w:val="00461A3A"/>
    <w:rsid w:val="00487075"/>
    <w:rsid w:val="00494A0D"/>
    <w:rsid w:val="004C1781"/>
    <w:rsid w:val="004E171C"/>
    <w:rsid w:val="005340FB"/>
    <w:rsid w:val="00546076"/>
    <w:rsid w:val="005B273B"/>
    <w:rsid w:val="005B5BF7"/>
    <w:rsid w:val="005F5DF2"/>
    <w:rsid w:val="00615CB4"/>
    <w:rsid w:val="00673098"/>
    <w:rsid w:val="006C44D6"/>
    <w:rsid w:val="006F6D11"/>
    <w:rsid w:val="0070440B"/>
    <w:rsid w:val="007318DC"/>
    <w:rsid w:val="00733E2C"/>
    <w:rsid w:val="0077237C"/>
    <w:rsid w:val="00772AF3"/>
    <w:rsid w:val="00776EE4"/>
    <w:rsid w:val="007C4C5B"/>
    <w:rsid w:val="00804225"/>
    <w:rsid w:val="0089086F"/>
    <w:rsid w:val="00910FAD"/>
    <w:rsid w:val="00917079"/>
    <w:rsid w:val="009409C9"/>
    <w:rsid w:val="00945B22"/>
    <w:rsid w:val="00950194"/>
    <w:rsid w:val="009D23A3"/>
    <w:rsid w:val="009D377D"/>
    <w:rsid w:val="00A22B6F"/>
    <w:rsid w:val="00AF6D3F"/>
    <w:rsid w:val="00B92EBA"/>
    <w:rsid w:val="00BE2A8F"/>
    <w:rsid w:val="00BF14AA"/>
    <w:rsid w:val="00C438C8"/>
    <w:rsid w:val="00C8428A"/>
    <w:rsid w:val="00CF25C2"/>
    <w:rsid w:val="00CF64EC"/>
    <w:rsid w:val="00D42C7F"/>
    <w:rsid w:val="00D516D2"/>
    <w:rsid w:val="00D53772"/>
    <w:rsid w:val="00D74FB0"/>
    <w:rsid w:val="00DD4619"/>
    <w:rsid w:val="00DD60B3"/>
    <w:rsid w:val="00E245EA"/>
    <w:rsid w:val="00E62B15"/>
    <w:rsid w:val="00E8045F"/>
    <w:rsid w:val="00EB49B8"/>
    <w:rsid w:val="00F25F68"/>
    <w:rsid w:val="00F70E68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DC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10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36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44F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6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44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DC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107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36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44FA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6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44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LMG Marin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Strømsnes</dc:creator>
  <cp:lastModifiedBy>Arnesen, Trude Margrete</cp:lastModifiedBy>
  <cp:revision>2</cp:revision>
  <dcterms:created xsi:type="dcterms:W3CDTF">2012-09-21T08:06:00Z</dcterms:created>
  <dcterms:modified xsi:type="dcterms:W3CDTF">2012-09-21T08:06:00Z</dcterms:modified>
</cp:coreProperties>
</file>