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7DED2" w14:textId="77777777" w:rsidR="00A34C75" w:rsidRDefault="00A34C75" w:rsidP="004C0538">
      <w:pPr>
        <w:spacing w:after="0"/>
      </w:pPr>
      <w:bookmarkStart w:id="0" w:name="_GoBack"/>
      <w:bookmarkEnd w:id="0"/>
      <w:r>
        <w:t>[Kommunenavn]</w:t>
      </w:r>
    </w:p>
    <w:p w14:paraId="6607DED3" w14:textId="77777777" w:rsidR="00A34C75" w:rsidRDefault="00A34C75" w:rsidP="004C0538">
      <w:pPr>
        <w:spacing w:after="0"/>
      </w:pPr>
      <w:r>
        <w:t>[Smittevernkontoret o.l.]</w:t>
      </w:r>
    </w:p>
    <w:p w14:paraId="6607DED4" w14:textId="77777777" w:rsidR="00A34C75" w:rsidRDefault="00A34C75" w:rsidP="004C0538">
      <w:pPr>
        <w:spacing w:after="0"/>
      </w:pPr>
      <w:r>
        <w:t>Adresse</w:t>
      </w:r>
    </w:p>
    <w:p w14:paraId="6607DED5" w14:textId="77777777" w:rsidR="00A34C75" w:rsidRDefault="00A34C75" w:rsidP="004C0538">
      <w:pPr>
        <w:spacing w:after="0"/>
      </w:pPr>
      <w:r>
        <w:t>Postnummer</w:t>
      </w:r>
    </w:p>
    <w:p w14:paraId="6607DED6" w14:textId="77777777" w:rsidR="00A34C75" w:rsidRDefault="00A34C75" w:rsidP="004C0538">
      <w:pPr>
        <w:spacing w:after="0"/>
      </w:pPr>
    </w:p>
    <w:p w14:paraId="6607DED7" w14:textId="77777777" w:rsidR="00A34C75" w:rsidRDefault="00A34C75" w:rsidP="004C0538">
      <w:pPr>
        <w:spacing w:after="0"/>
        <w:jc w:val="right"/>
      </w:pPr>
      <w:r>
        <w:t>[Sted, dato]</w:t>
      </w:r>
    </w:p>
    <w:p w14:paraId="6607DED8" w14:textId="77777777" w:rsidR="00A34C75" w:rsidRDefault="00A34C75" w:rsidP="004C0538">
      <w:pPr>
        <w:spacing w:after="0"/>
      </w:pPr>
      <w:r>
        <w:t>Navn</w:t>
      </w:r>
    </w:p>
    <w:p w14:paraId="6607DED9" w14:textId="77777777" w:rsidR="00A34C75" w:rsidRDefault="00A34C75" w:rsidP="004C0538">
      <w:pPr>
        <w:spacing w:after="0"/>
      </w:pPr>
      <w:r>
        <w:t>Adresse</w:t>
      </w:r>
    </w:p>
    <w:p w14:paraId="6607DEDA" w14:textId="77777777" w:rsidR="00A34C75" w:rsidRDefault="00A34C75" w:rsidP="004C0538">
      <w:pPr>
        <w:spacing w:after="0"/>
      </w:pPr>
      <w:r>
        <w:t>Postnummer</w:t>
      </w:r>
    </w:p>
    <w:p w14:paraId="6607DEDB" w14:textId="77777777" w:rsidR="00A34C75" w:rsidRDefault="00A34C75" w:rsidP="004C0538">
      <w:pPr>
        <w:spacing w:after="0"/>
      </w:pPr>
    </w:p>
    <w:p w14:paraId="6607DEDC" w14:textId="77777777" w:rsidR="00A34C75" w:rsidRDefault="00A34C75" w:rsidP="004C0538">
      <w:pPr>
        <w:spacing w:after="0"/>
      </w:pPr>
    </w:p>
    <w:p w14:paraId="6607DEDD" w14:textId="77777777" w:rsidR="00A34C75" w:rsidRPr="00CF2FC4" w:rsidRDefault="00B75A59" w:rsidP="00D34F34">
      <w:pPr>
        <w:outlineLvl w:val="0"/>
        <w:rPr>
          <w:b/>
        </w:rPr>
      </w:pPr>
      <w:r>
        <w:rPr>
          <w:b/>
        </w:rPr>
        <w:t xml:space="preserve">Cita para la realización de </w:t>
      </w:r>
      <w:r w:rsidR="00B85A9E">
        <w:rPr>
          <w:b/>
        </w:rPr>
        <w:t xml:space="preserve">un </w:t>
      </w:r>
      <w:r>
        <w:rPr>
          <w:b/>
        </w:rPr>
        <w:t xml:space="preserve">screening de tuberculosis </w:t>
      </w:r>
    </w:p>
    <w:p w14:paraId="6607DEDE" w14:textId="7CE04FE9" w:rsidR="000A43ED" w:rsidRDefault="00B75A59" w:rsidP="00C13306">
      <w:r>
        <w:t>Por la presente le citamos</w:t>
      </w:r>
      <w:r w:rsidR="00A34C75" w:rsidRPr="00CF2FC4">
        <w:t xml:space="preserve"> [</w:t>
      </w:r>
      <w:r w:rsidR="00A34C75" w:rsidRPr="00CF2FC4">
        <w:rPr>
          <w:i/>
        </w:rPr>
        <w:t>navn, fødselsdato</w:t>
      </w:r>
      <w:r w:rsidR="00A34C75" w:rsidRPr="00CF2FC4">
        <w:t>]</w:t>
      </w:r>
      <w:r w:rsidR="00A34C75" w:rsidRPr="00CF2FC4">
        <w:rPr>
          <w:i/>
        </w:rPr>
        <w:t xml:space="preserve"> </w:t>
      </w:r>
      <w:r w:rsidR="00B85A9E">
        <w:t>para realizarse un</w:t>
      </w:r>
      <w:r>
        <w:t xml:space="preserve"> screening de tuberculosis</w:t>
      </w:r>
      <w:r w:rsidR="00A34C75">
        <w:t xml:space="preserve">. </w:t>
      </w:r>
      <w:r>
        <w:t xml:space="preserve">El </w:t>
      </w:r>
      <w:r w:rsidR="000A43ED">
        <w:t>procedimiento</w:t>
      </w:r>
      <w:r>
        <w:t xml:space="preserve"> </w:t>
      </w:r>
      <w:r w:rsidR="00551576">
        <w:t xml:space="preserve">puede consistir en </w:t>
      </w:r>
      <w:r>
        <w:t xml:space="preserve">una conversación con personal de enfermería, </w:t>
      </w:r>
      <w:r w:rsidR="00A00ACF">
        <w:t xml:space="preserve">un análisis de sangre, </w:t>
      </w:r>
      <w:r w:rsidR="00551576">
        <w:t>una radiografía de torax y</w:t>
      </w:r>
      <w:r w:rsidR="000A43ED">
        <w:t>, en ocasiones,</w:t>
      </w:r>
      <w:r w:rsidR="00A00ACF" w:rsidRPr="00A00ACF">
        <w:t xml:space="preserve"> </w:t>
      </w:r>
      <w:r w:rsidR="00A00ACF">
        <w:t xml:space="preserve">una prueba cutánea </w:t>
      </w:r>
      <w:r w:rsidR="00A00ACF" w:rsidRPr="00551576">
        <w:t xml:space="preserve">(Mantoux) que debe </w:t>
      </w:r>
      <w:r w:rsidR="00A00ACF">
        <w:t>ser leída tres días más tarde.</w:t>
      </w:r>
    </w:p>
    <w:p w14:paraId="6607DEDF" w14:textId="77777777" w:rsidR="000A43ED" w:rsidRDefault="000A43ED" w:rsidP="00C13306"/>
    <w:p w14:paraId="6607DEE0" w14:textId="77777777" w:rsidR="00A34C75" w:rsidRPr="00B85A9E" w:rsidRDefault="000A43ED" w:rsidP="00C13306">
      <w:pPr>
        <w:rPr>
          <w:lang w:val="en-US"/>
        </w:rPr>
      </w:pPr>
      <w:r w:rsidRPr="00E36EB4">
        <w:rPr>
          <w:lang w:val="en-US"/>
        </w:rPr>
        <w:t>El proc</w:t>
      </w:r>
      <w:r w:rsidR="00551576" w:rsidRPr="00E36EB4">
        <w:rPr>
          <w:lang w:val="en-US"/>
        </w:rPr>
        <w:t>edimiento es gratuito</w:t>
      </w:r>
      <w:r w:rsidR="008538E1" w:rsidRPr="00E36EB4">
        <w:rPr>
          <w:lang w:val="en-US"/>
        </w:rPr>
        <w:t xml:space="preserve"> en N</w:t>
      </w:r>
      <w:r w:rsidRPr="00E36EB4">
        <w:rPr>
          <w:lang w:val="en-US"/>
        </w:rPr>
        <w:t xml:space="preserve">oruega. </w:t>
      </w:r>
      <w:r w:rsidRPr="00B85A9E">
        <w:rPr>
          <w:lang w:val="en-US"/>
        </w:rPr>
        <w:t>Recuerde llevar consigo el pasaporte a la cita.</w:t>
      </w:r>
    </w:p>
    <w:p w14:paraId="6607DEE1" w14:textId="77777777" w:rsidR="00A34C75" w:rsidRPr="00313216" w:rsidRDefault="000A43ED" w:rsidP="00C13306">
      <w:pPr>
        <w:rPr>
          <w:i/>
        </w:rPr>
      </w:pPr>
      <w:r w:rsidRPr="00313216">
        <w:rPr>
          <w:b/>
          <w:i/>
        </w:rPr>
        <w:t>Lugar de la cita</w:t>
      </w:r>
      <w:r w:rsidR="00A34C75" w:rsidRPr="00313216">
        <w:rPr>
          <w:i/>
        </w:rPr>
        <w:t xml:space="preserve">: </w:t>
      </w:r>
    </w:p>
    <w:p w14:paraId="6607DEE2" w14:textId="00EF002B" w:rsidR="00A34C75" w:rsidRPr="00A00ACF" w:rsidRDefault="00A00ACF" w:rsidP="00C13306">
      <w:pPr>
        <w:rPr>
          <w:i/>
          <w:lang w:val="en-US"/>
        </w:rPr>
      </w:pPr>
      <w:r>
        <w:rPr>
          <w:b/>
          <w:i/>
          <w:lang w:val="en-US"/>
        </w:rPr>
        <w:t>F</w:t>
      </w:r>
      <w:r w:rsidR="00313216">
        <w:rPr>
          <w:b/>
          <w:i/>
          <w:lang w:val="en-US"/>
        </w:rPr>
        <w:t>echa</w:t>
      </w:r>
      <w:r w:rsidR="00A34C75" w:rsidRPr="00A00ACF">
        <w:rPr>
          <w:i/>
          <w:lang w:val="en-US"/>
        </w:rPr>
        <w:t xml:space="preserve">: </w:t>
      </w:r>
    </w:p>
    <w:p w14:paraId="6607DEE3" w14:textId="543910A7" w:rsidR="00A34C75" w:rsidRPr="00313216" w:rsidRDefault="000A43ED" w:rsidP="00C13306">
      <w:pPr>
        <w:rPr>
          <w:i/>
        </w:rPr>
      </w:pPr>
      <w:r w:rsidRPr="00313216">
        <w:rPr>
          <w:b/>
          <w:i/>
        </w:rPr>
        <w:t>Hora:</w:t>
      </w:r>
      <w:r w:rsidR="00A34C75" w:rsidRPr="00313216">
        <w:rPr>
          <w:i/>
        </w:rPr>
        <w:t xml:space="preserve"> </w:t>
      </w:r>
    </w:p>
    <w:p w14:paraId="6607DEE4" w14:textId="77777777" w:rsidR="00A34C75" w:rsidRPr="00313216" w:rsidRDefault="00A34C75" w:rsidP="00C13306">
      <w:pPr>
        <w:rPr>
          <w:i/>
        </w:rPr>
      </w:pPr>
    </w:p>
    <w:p w14:paraId="6607DEE5" w14:textId="77777777" w:rsidR="00A34C75" w:rsidRPr="00B85A9E" w:rsidRDefault="00551576" w:rsidP="00E777C3">
      <w:pPr>
        <w:rPr>
          <w:rFonts w:cs="Arial"/>
          <w:bCs/>
          <w:spacing w:val="-2"/>
          <w:lang w:val="en-US"/>
        </w:rPr>
      </w:pPr>
      <w:r>
        <w:rPr>
          <w:lang w:val="en-US"/>
        </w:rPr>
        <w:t>Aquellas</w:t>
      </w:r>
      <w:r w:rsidR="000A43ED" w:rsidRPr="00B85A9E">
        <w:rPr>
          <w:lang w:val="en-US"/>
        </w:rPr>
        <w:t xml:space="preserve"> personas </w:t>
      </w:r>
      <w:r>
        <w:rPr>
          <w:lang w:val="en-US"/>
        </w:rPr>
        <w:t>procedentes</w:t>
      </w:r>
      <w:r w:rsidR="000A43ED" w:rsidRPr="00B85A9E">
        <w:rPr>
          <w:lang w:val="en-US"/>
        </w:rPr>
        <w:t xml:space="preserve"> de paises con alta prevalencia de tuberculosis </w:t>
      </w:r>
      <w:r w:rsidR="00B85A9E">
        <w:rPr>
          <w:lang w:val="en-US"/>
        </w:rPr>
        <w:t>son consideradas</w:t>
      </w:r>
      <w:r w:rsidR="000A43ED" w:rsidRPr="00B85A9E">
        <w:rPr>
          <w:lang w:val="en-US"/>
        </w:rPr>
        <w:t xml:space="preserve"> susceptibles. La legislación de Noruega observa que aquellos que puedan</w:t>
      </w:r>
      <w:r w:rsidR="008538E1" w:rsidRPr="00B85A9E">
        <w:rPr>
          <w:lang w:val="en-US"/>
        </w:rPr>
        <w:t xml:space="preserve"> estar infectados  requieren hacerse el </w:t>
      </w:r>
      <w:r w:rsidR="000A43ED" w:rsidRPr="00B85A9E">
        <w:rPr>
          <w:lang w:val="en-US"/>
        </w:rPr>
        <w:t>screening.</w:t>
      </w:r>
      <w:r w:rsidR="008538E1" w:rsidRPr="00B85A9E">
        <w:rPr>
          <w:lang w:val="en-US"/>
        </w:rPr>
        <w:t xml:space="preserve"> </w:t>
      </w:r>
      <w:r>
        <w:rPr>
          <w:lang w:val="en-US"/>
        </w:rPr>
        <w:t>L</w:t>
      </w:r>
      <w:r w:rsidR="00B85A9E">
        <w:rPr>
          <w:lang w:val="en-US"/>
        </w:rPr>
        <w:t>a polic</w:t>
      </w:r>
      <w:r w:rsidR="008538E1" w:rsidRPr="00B85A9E">
        <w:rPr>
          <w:lang w:val="en-US"/>
        </w:rPr>
        <w:t>ía</w:t>
      </w:r>
      <w:r>
        <w:rPr>
          <w:lang w:val="en-US"/>
        </w:rPr>
        <w:t xml:space="preserve"> puede ser</w:t>
      </w:r>
      <w:r w:rsidR="008538E1" w:rsidRPr="00B85A9E">
        <w:rPr>
          <w:lang w:val="en-US"/>
        </w:rPr>
        <w:t xml:space="preserve"> contactada si usted no acude a la cita. Las personas que necesiten tratamiento tienen derecho a permanecer en Noruega durante el </w:t>
      </w:r>
      <w:r w:rsidR="00B85A9E">
        <w:rPr>
          <w:lang w:val="en-US"/>
        </w:rPr>
        <w:t>mismo</w:t>
      </w:r>
      <w:r w:rsidR="008538E1" w:rsidRPr="00B85A9E">
        <w:rPr>
          <w:lang w:val="en-US"/>
        </w:rPr>
        <w:t xml:space="preserve">. El tratamiento es gratuito. </w:t>
      </w:r>
    </w:p>
    <w:p w14:paraId="6607DEE6" w14:textId="77777777" w:rsidR="00A34C75" w:rsidRPr="00B85A9E" w:rsidRDefault="008538E1" w:rsidP="00E777C3">
      <w:pPr>
        <w:rPr>
          <w:rFonts w:cs="Arial"/>
          <w:bCs/>
          <w:spacing w:val="-2"/>
          <w:lang w:val="en-US"/>
        </w:rPr>
      </w:pPr>
      <w:r w:rsidRPr="00B85A9E">
        <w:rPr>
          <w:lang w:val="en-US"/>
        </w:rPr>
        <w:t>La tuberculosis es una efermedad infecciosa grave, pero poco contagiosa que puede tratarse de una manera efectiva</w:t>
      </w:r>
      <w:r w:rsidR="00A34C75" w:rsidRPr="00B85A9E">
        <w:rPr>
          <w:lang w:val="en-US"/>
        </w:rPr>
        <w:t xml:space="preserve">. </w:t>
      </w:r>
      <w:r w:rsidRPr="00B85A9E">
        <w:rPr>
          <w:lang w:val="en-US"/>
        </w:rPr>
        <w:t>Pueden pasar muchos años desde que se produce la infección con la bacteria hasta que la persona enferma, y tan sólo la minoría desarrolla la enfermedad. Los sintomas más comunes son tos de más de tres semanas de duración, dolor de pecho, sudores nocturnos, reducción del estado funcional , pérdida de apetito y pérdida de peso</w:t>
      </w:r>
      <w:r w:rsidR="00A34C75" w:rsidRPr="00B85A9E">
        <w:rPr>
          <w:lang w:val="en-US"/>
        </w:rPr>
        <w:t>.</w:t>
      </w:r>
      <w:r w:rsidRPr="00B85A9E">
        <w:rPr>
          <w:lang w:val="en-US"/>
        </w:rPr>
        <w:t xml:space="preserve"> SI usted tiene alguno de estos síntomas debe contactar con su médico lo más rápido posible.</w:t>
      </w:r>
      <w:r w:rsidR="00A34C75" w:rsidRPr="00B85A9E">
        <w:rPr>
          <w:lang w:val="en-US"/>
        </w:rPr>
        <w:t xml:space="preserve"> </w:t>
      </w:r>
    </w:p>
    <w:p w14:paraId="6607DEE7" w14:textId="77777777" w:rsidR="00A34C75" w:rsidRDefault="008538E1" w:rsidP="00CF2FC4">
      <w:pPr>
        <w:pStyle w:val="Brdtekst"/>
        <w:spacing w:before="240" w:after="120"/>
        <w:rPr>
          <w:rFonts w:ascii="Calibri" w:hAnsi="Calibri" w:cs="Arial"/>
          <w:lang w:val="nb-NO"/>
        </w:rPr>
      </w:pPr>
      <w:r>
        <w:rPr>
          <w:rFonts w:ascii="Calibri" w:hAnsi="Calibri" w:cs="Arial"/>
          <w:lang w:val="nb-NO"/>
        </w:rPr>
        <w:t xml:space="preserve">SI tiene alguna pregunta puede llamar a </w:t>
      </w:r>
      <w:r w:rsidR="00A34C75">
        <w:rPr>
          <w:rFonts w:ascii="Calibri" w:hAnsi="Calibri" w:cs="Arial"/>
          <w:lang w:val="nb-NO"/>
        </w:rPr>
        <w:t xml:space="preserve"> </w:t>
      </w:r>
      <w:r w:rsidR="00A34C75" w:rsidRPr="006D15FC">
        <w:rPr>
          <w:rFonts w:ascii="Calibri" w:hAnsi="Calibri"/>
          <w:lang w:val="nb-NO"/>
        </w:rPr>
        <w:t>[</w:t>
      </w:r>
      <w:r w:rsidR="00A34C75">
        <w:rPr>
          <w:rFonts w:ascii="Calibri" w:hAnsi="Calibri"/>
          <w:i/>
          <w:lang w:val="nb-NO"/>
        </w:rPr>
        <w:t>telefonnummer</w:t>
      </w:r>
      <w:r w:rsidR="00A34C75" w:rsidRPr="006D15FC">
        <w:rPr>
          <w:rFonts w:ascii="Calibri" w:hAnsi="Calibri"/>
          <w:lang w:val="nb-NO"/>
        </w:rPr>
        <w:t>]</w:t>
      </w:r>
      <w:r w:rsidR="00A34C75" w:rsidRPr="006D15FC">
        <w:rPr>
          <w:rFonts w:ascii="Calibri" w:hAnsi="Calibri"/>
          <w:i/>
          <w:lang w:val="nb-NO"/>
        </w:rPr>
        <w:t xml:space="preserve"> </w:t>
      </w:r>
      <w:r w:rsidR="00A34C75">
        <w:rPr>
          <w:rFonts w:ascii="Calibri" w:hAnsi="Calibri"/>
          <w:i/>
          <w:lang w:val="nb-NO"/>
        </w:rPr>
        <w:t>.</w:t>
      </w:r>
    </w:p>
    <w:p w14:paraId="6607DEE8" w14:textId="77777777" w:rsidR="00A34C75" w:rsidRDefault="00A34C75" w:rsidP="006D15FC">
      <w:pPr>
        <w:spacing w:after="0"/>
      </w:pPr>
    </w:p>
    <w:p w14:paraId="6607DEE9" w14:textId="77777777" w:rsidR="00A34C75" w:rsidRPr="00636E00" w:rsidRDefault="008538E1" w:rsidP="006D15FC">
      <w:pPr>
        <w:spacing w:after="0"/>
      </w:pPr>
      <w:r>
        <w:t>Un cordial saludo</w:t>
      </w:r>
    </w:p>
    <w:p w14:paraId="6607DEEA" w14:textId="77777777" w:rsidR="00A34C75" w:rsidRPr="00636E00" w:rsidRDefault="00A34C75" w:rsidP="006D15FC">
      <w:pPr>
        <w:spacing w:after="0"/>
      </w:pPr>
    </w:p>
    <w:p w14:paraId="6607DEEB" w14:textId="77777777" w:rsidR="00A34C75" w:rsidRPr="00636E00" w:rsidRDefault="00A34C75" w:rsidP="006D15FC">
      <w:pPr>
        <w:spacing w:after="0"/>
      </w:pPr>
    </w:p>
    <w:p w14:paraId="6607DEEC" w14:textId="77777777" w:rsidR="00A34C75" w:rsidRPr="00636E00" w:rsidRDefault="00A34C75" w:rsidP="006D15FC">
      <w:pPr>
        <w:spacing w:after="0"/>
      </w:pPr>
      <w:r w:rsidRPr="00636E00">
        <w:lastRenderedPageBreak/>
        <w:t>[Navn, tittel]</w:t>
      </w:r>
    </w:p>
    <w:p w14:paraId="6607DEED" w14:textId="77777777" w:rsidR="00A34C75" w:rsidRPr="00636E00" w:rsidRDefault="00A34C75" w:rsidP="006D15FC">
      <w:pPr>
        <w:spacing w:after="0"/>
      </w:pPr>
      <w:r w:rsidRPr="00636E00">
        <w:t>[Kommunenavn]</w:t>
      </w:r>
    </w:p>
    <w:p w14:paraId="6607DEEE" w14:textId="77777777" w:rsidR="00A34C75" w:rsidRPr="006D15FC" w:rsidRDefault="00A34C75" w:rsidP="006D15FC">
      <w:pPr>
        <w:spacing w:after="0"/>
      </w:pPr>
      <w:r w:rsidRPr="00636E00">
        <w:t>[Smittevernkontoret o.l.]</w:t>
      </w:r>
    </w:p>
    <w:sectPr w:rsidR="00A34C75" w:rsidRPr="006D15FC" w:rsidSect="00C1330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3BAD"/>
    <w:multiLevelType w:val="hybridMultilevel"/>
    <w:tmpl w:val="13EED224"/>
    <w:lvl w:ilvl="0" w:tplc="F2ECFAE4">
      <w:start w:val="5"/>
      <w:numFmt w:val="bullet"/>
      <w:lvlText w:val="-"/>
      <w:lvlJc w:val="left"/>
      <w:pPr>
        <w:ind w:left="1080" w:hanging="360"/>
      </w:pPr>
      <w:rPr>
        <w:rFonts w:ascii="Calibri" w:eastAsia="MS ??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6C4E73"/>
    <w:multiLevelType w:val="hybridMultilevel"/>
    <w:tmpl w:val="90940A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46FFA"/>
    <w:multiLevelType w:val="hybridMultilevel"/>
    <w:tmpl w:val="1C74E1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F4BFC"/>
    <w:multiLevelType w:val="hybridMultilevel"/>
    <w:tmpl w:val="8BA0FAD4"/>
    <w:lvl w:ilvl="0" w:tplc="F2ECFAE4">
      <w:start w:val="5"/>
      <w:numFmt w:val="bullet"/>
      <w:lvlText w:val="-"/>
      <w:lvlJc w:val="left"/>
      <w:pPr>
        <w:ind w:left="720" w:hanging="360"/>
      </w:pPr>
      <w:rPr>
        <w:rFonts w:ascii="Calibri" w:eastAsia="MS ??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A08DE"/>
    <w:multiLevelType w:val="multilevel"/>
    <w:tmpl w:val="BB72BB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A7D239E"/>
    <w:multiLevelType w:val="multilevel"/>
    <w:tmpl w:val="5D8096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A87093F"/>
    <w:multiLevelType w:val="multilevel"/>
    <w:tmpl w:val="AC90C6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76735FF5"/>
    <w:multiLevelType w:val="multilevel"/>
    <w:tmpl w:val="EC82E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B4A1F46"/>
    <w:multiLevelType w:val="hybridMultilevel"/>
    <w:tmpl w:val="F202C3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38"/>
    <w:rsid w:val="00054EC3"/>
    <w:rsid w:val="000869D1"/>
    <w:rsid w:val="000A43ED"/>
    <w:rsid w:val="0013418B"/>
    <w:rsid w:val="001D784C"/>
    <w:rsid w:val="001D7DA3"/>
    <w:rsid w:val="002B1CE8"/>
    <w:rsid w:val="00313216"/>
    <w:rsid w:val="00383C1E"/>
    <w:rsid w:val="00392B00"/>
    <w:rsid w:val="003975C0"/>
    <w:rsid w:val="003E1043"/>
    <w:rsid w:val="004303F2"/>
    <w:rsid w:val="0047054A"/>
    <w:rsid w:val="004763E7"/>
    <w:rsid w:val="004B7905"/>
    <w:rsid w:val="004C0538"/>
    <w:rsid w:val="00550E70"/>
    <w:rsid w:val="00551576"/>
    <w:rsid w:val="00594ABE"/>
    <w:rsid w:val="005A7B80"/>
    <w:rsid w:val="00636E00"/>
    <w:rsid w:val="00696F75"/>
    <w:rsid w:val="006B05D9"/>
    <w:rsid w:val="006D15FC"/>
    <w:rsid w:val="006D4A74"/>
    <w:rsid w:val="007738DD"/>
    <w:rsid w:val="00780C0E"/>
    <w:rsid w:val="00782F7A"/>
    <w:rsid w:val="007E2A0D"/>
    <w:rsid w:val="00840D10"/>
    <w:rsid w:val="008538E1"/>
    <w:rsid w:val="00853C9F"/>
    <w:rsid w:val="008638D7"/>
    <w:rsid w:val="008A673F"/>
    <w:rsid w:val="009245FA"/>
    <w:rsid w:val="00927C1A"/>
    <w:rsid w:val="0094225B"/>
    <w:rsid w:val="00955C10"/>
    <w:rsid w:val="00983863"/>
    <w:rsid w:val="00A00ACF"/>
    <w:rsid w:val="00A34C75"/>
    <w:rsid w:val="00A35E33"/>
    <w:rsid w:val="00A66F6D"/>
    <w:rsid w:val="00A90268"/>
    <w:rsid w:val="00B4288C"/>
    <w:rsid w:val="00B75A59"/>
    <w:rsid w:val="00B85A9E"/>
    <w:rsid w:val="00C13306"/>
    <w:rsid w:val="00C50991"/>
    <w:rsid w:val="00C64E82"/>
    <w:rsid w:val="00CB03C9"/>
    <w:rsid w:val="00CF2FC4"/>
    <w:rsid w:val="00D126FA"/>
    <w:rsid w:val="00D325A0"/>
    <w:rsid w:val="00D34F34"/>
    <w:rsid w:val="00D70FC3"/>
    <w:rsid w:val="00DD5ADA"/>
    <w:rsid w:val="00E157AE"/>
    <w:rsid w:val="00E36EB4"/>
    <w:rsid w:val="00E777C3"/>
    <w:rsid w:val="00F14B93"/>
    <w:rsid w:val="00F20567"/>
    <w:rsid w:val="00F44BC9"/>
    <w:rsid w:val="00F51682"/>
    <w:rsid w:val="00F53748"/>
    <w:rsid w:val="00FA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7D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6D"/>
    <w:pPr>
      <w:spacing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locked/>
    <w:rsid w:val="006D4A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6D4A74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styleId="Hyperkobling">
    <w:name w:val="Hyperlink"/>
    <w:basedOn w:val="Standardskriftforavsnitt"/>
    <w:uiPriority w:val="99"/>
    <w:rsid w:val="004C0538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99"/>
    <w:qFormat/>
    <w:rsid w:val="00383C1E"/>
    <w:pPr>
      <w:ind w:left="720"/>
      <w:contextualSpacing/>
    </w:pPr>
  </w:style>
  <w:style w:type="paragraph" w:styleId="Dokumentkart">
    <w:name w:val="Document Map"/>
    <w:basedOn w:val="Normal"/>
    <w:link w:val="DokumentkartTegn"/>
    <w:uiPriority w:val="99"/>
    <w:semiHidden/>
    <w:rsid w:val="00D34F34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D34F34"/>
    <w:rPr>
      <w:rFonts w:ascii="Tahoma" w:hAnsi="Tahoma" w:cs="Tahoma"/>
      <w:sz w:val="16"/>
      <w:szCs w:val="16"/>
      <w:lang w:eastAsia="en-US"/>
    </w:rPr>
  </w:style>
  <w:style w:type="paragraph" w:styleId="Brdtekst">
    <w:name w:val="Body Text"/>
    <w:basedOn w:val="Overskrift1"/>
    <w:link w:val="BrdtekstTegn"/>
    <w:uiPriority w:val="99"/>
    <w:rsid w:val="006D4A74"/>
    <w:pPr>
      <w:keepNext w:val="0"/>
      <w:keepLines w:val="0"/>
      <w:widowControl w:val="0"/>
      <w:autoSpaceDE w:val="0"/>
      <w:autoSpaceDN w:val="0"/>
      <w:adjustRightInd w:val="0"/>
      <w:spacing w:before="0" w:after="220" w:line="288" w:lineRule="auto"/>
      <w:textAlignment w:val="center"/>
      <w:outlineLvl w:val="9"/>
    </w:pPr>
    <w:rPr>
      <w:rFonts w:ascii="MyriadPro-Regular" w:eastAsia="MS ??" w:hAnsi="MyriadPro-Regular" w:cs="MyriadPro-Regular"/>
      <w:color w:val="000000"/>
      <w:sz w:val="22"/>
      <w:szCs w:val="22"/>
      <w:lang w:val="en-GB" w:eastAsia="nb-NO"/>
    </w:rPr>
  </w:style>
  <w:style w:type="character" w:customStyle="1" w:styleId="BrdtekstTegn">
    <w:name w:val="Brødtekst Tegn"/>
    <w:basedOn w:val="Standardskriftforavsnitt"/>
    <w:link w:val="Brdtekst"/>
    <w:uiPriority w:val="99"/>
    <w:locked/>
    <w:rsid w:val="006D4A74"/>
    <w:rPr>
      <w:rFonts w:ascii="MyriadPro-Regular" w:eastAsia="MS ??" w:hAnsi="MyriadPro-Regular" w:cs="MyriadPro-Regular"/>
      <w:b/>
      <w:bCs/>
      <w:color w:val="000000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8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5A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6D"/>
    <w:pPr>
      <w:spacing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locked/>
    <w:rsid w:val="006D4A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6D4A74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styleId="Hyperkobling">
    <w:name w:val="Hyperlink"/>
    <w:basedOn w:val="Standardskriftforavsnitt"/>
    <w:uiPriority w:val="99"/>
    <w:rsid w:val="004C0538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99"/>
    <w:qFormat/>
    <w:rsid w:val="00383C1E"/>
    <w:pPr>
      <w:ind w:left="720"/>
      <w:contextualSpacing/>
    </w:pPr>
  </w:style>
  <w:style w:type="paragraph" w:styleId="Dokumentkart">
    <w:name w:val="Document Map"/>
    <w:basedOn w:val="Normal"/>
    <w:link w:val="DokumentkartTegn"/>
    <w:uiPriority w:val="99"/>
    <w:semiHidden/>
    <w:rsid w:val="00D34F34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D34F34"/>
    <w:rPr>
      <w:rFonts w:ascii="Tahoma" w:hAnsi="Tahoma" w:cs="Tahoma"/>
      <w:sz w:val="16"/>
      <w:szCs w:val="16"/>
      <w:lang w:eastAsia="en-US"/>
    </w:rPr>
  </w:style>
  <w:style w:type="paragraph" w:styleId="Brdtekst">
    <w:name w:val="Body Text"/>
    <w:basedOn w:val="Overskrift1"/>
    <w:link w:val="BrdtekstTegn"/>
    <w:uiPriority w:val="99"/>
    <w:rsid w:val="006D4A74"/>
    <w:pPr>
      <w:keepNext w:val="0"/>
      <w:keepLines w:val="0"/>
      <w:widowControl w:val="0"/>
      <w:autoSpaceDE w:val="0"/>
      <w:autoSpaceDN w:val="0"/>
      <w:adjustRightInd w:val="0"/>
      <w:spacing w:before="0" w:after="220" w:line="288" w:lineRule="auto"/>
      <w:textAlignment w:val="center"/>
      <w:outlineLvl w:val="9"/>
    </w:pPr>
    <w:rPr>
      <w:rFonts w:ascii="MyriadPro-Regular" w:eastAsia="MS ??" w:hAnsi="MyriadPro-Regular" w:cs="MyriadPro-Regular"/>
      <w:color w:val="000000"/>
      <w:sz w:val="22"/>
      <w:szCs w:val="22"/>
      <w:lang w:val="en-GB" w:eastAsia="nb-NO"/>
    </w:rPr>
  </w:style>
  <w:style w:type="character" w:customStyle="1" w:styleId="BrdtekstTegn">
    <w:name w:val="Brødtekst Tegn"/>
    <w:basedOn w:val="Standardskriftforavsnitt"/>
    <w:link w:val="Brdtekst"/>
    <w:uiPriority w:val="99"/>
    <w:locked/>
    <w:rsid w:val="006D4A74"/>
    <w:rPr>
      <w:rFonts w:ascii="MyriadPro-Regular" w:eastAsia="MS ??" w:hAnsi="MyriadPro-Regular" w:cs="MyriadPro-Regular"/>
      <w:b/>
      <w:bCs/>
      <w:color w:val="000000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8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5A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7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7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07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7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7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07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1400</Characters>
  <Application>Microsoft Office Word</Application>
  <DocSecurity>4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[Kommunenavn]</vt:lpstr>
      <vt:lpstr>[Kommunenavn]</vt:lpstr>
    </vt:vector>
  </TitlesOfParts>
  <Company>FHI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[Kommunenavn]</dc:title>
  <dc:creator>Kristian Sandbukt</dc:creator>
  <cp:lastModifiedBy>Konsmo, Kirsten</cp:lastModifiedBy>
  <cp:revision>2</cp:revision>
  <cp:lastPrinted>2012-09-26T06:20:00Z</cp:lastPrinted>
  <dcterms:created xsi:type="dcterms:W3CDTF">2014-10-20T05:31:00Z</dcterms:created>
  <dcterms:modified xsi:type="dcterms:W3CDTF">2014-10-20T05:31:00Z</dcterms:modified>
</cp:coreProperties>
</file>